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BAA44" w14:textId="1FEC13FD" w:rsidR="00C03199" w:rsidRDefault="00C03199" w:rsidP="00C03199">
      <w:pPr>
        <w:keepNext/>
        <w:keepLines/>
        <w:bidi/>
        <w:spacing w:before="120" w:after="0" w:line="240" w:lineRule="auto"/>
        <w:ind w:left="10" w:right="902" w:hanging="10"/>
        <w:jc w:val="center"/>
        <w:outlineLvl w:val="0"/>
        <w:rPr>
          <w:rFonts w:ascii="B Titr" w:eastAsia="Calibri" w:hAnsi="B Titr" w:cs="B Lotus"/>
          <w:b/>
          <w:bCs/>
          <w:color w:val="C00000"/>
          <w:sz w:val="28"/>
          <w:szCs w:val="28"/>
          <w:rtl/>
        </w:rPr>
      </w:pPr>
      <w:r>
        <w:rPr>
          <w:rFonts w:ascii="B Titr" w:eastAsia="Calibri" w:hAnsi="B Titr" w:cs="B Lotus" w:hint="cs"/>
          <w:b/>
          <w:bCs/>
          <w:color w:val="C00000"/>
          <w:sz w:val="28"/>
          <w:szCs w:val="28"/>
          <w:rtl/>
        </w:rPr>
        <w:t>موازین 307</w:t>
      </w:r>
    </w:p>
    <w:p w14:paraId="5222C794" w14:textId="0AF09E03" w:rsidR="00636F48" w:rsidRDefault="00636F48" w:rsidP="00C03199">
      <w:pPr>
        <w:keepNext/>
        <w:keepLines/>
        <w:bidi/>
        <w:spacing w:before="120" w:after="0" w:line="240" w:lineRule="auto"/>
        <w:ind w:left="10" w:right="902" w:hanging="10"/>
        <w:jc w:val="center"/>
        <w:outlineLvl w:val="0"/>
        <w:rPr>
          <w:rFonts w:ascii="B Titr" w:eastAsia="Calibri" w:hAnsi="B Titr" w:cs="B Lotus"/>
          <w:b/>
          <w:bCs/>
          <w:color w:val="C00000"/>
          <w:sz w:val="28"/>
          <w:szCs w:val="28"/>
          <w:rtl/>
        </w:rPr>
      </w:pPr>
      <w:r w:rsidRPr="00636F48">
        <w:rPr>
          <w:rFonts w:ascii="B Titr" w:eastAsia="Calibri" w:hAnsi="B Titr" w:cs="B Lotus"/>
          <w:b/>
          <w:bCs/>
          <w:color w:val="C00000"/>
          <w:sz w:val="28"/>
          <w:szCs w:val="28"/>
          <w:rtl/>
        </w:rPr>
        <w:t>دعانویسی و استخاره</w:t>
      </w:r>
    </w:p>
    <w:p w14:paraId="7E1FBF5D" w14:textId="77777777" w:rsidR="00B4277D" w:rsidRPr="00636F48" w:rsidRDefault="00B4277D" w:rsidP="00B4277D">
      <w:pPr>
        <w:bidi/>
        <w:spacing w:before="120" w:after="0" w:line="240" w:lineRule="auto"/>
        <w:ind w:left="10" w:right="902" w:hanging="10"/>
        <w:jc w:val="both"/>
        <w:rPr>
          <w:rFonts w:ascii="Calibri" w:eastAsia="Calibri" w:hAnsi="Calibri" w:cs="B Lotus"/>
          <w:color w:val="000000"/>
          <w:sz w:val="28"/>
          <w:szCs w:val="28"/>
        </w:rPr>
      </w:pPr>
      <w:r>
        <w:rPr>
          <w:rFonts w:ascii="Calibri" w:eastAsia="Calibri" w:hAnsi="Calibri" w:cs="B Lotus" w:hint="cs"/>
          <w:b/>
          <w:bCs/>
          <w:color w:val="000000"/>
          <w:sz w:val="28"/>
          <w:szCs w:val="28"/>
          <w:rtl/>
        </w:rPr>
        <w:t xml:space="preserve">س . </w:t>
      </w:r>
      <w:r w:rsidRPr="00636F48">
        <w:rPr>
          <w:rFonts w:ascii="Calibri" w:eastAsia="Calibri" w:hAnsi="Calibri" w:cs="B Lotus"/>
          <w:b/>
          <w:bCs/>
          <w:color w:val="000000"/>
          <w:sz w:val="28"/>
          <w:szCs w:val="28"/>
          <w:rtl/>
        </w:rPr>
        <w:t>آیا در مواردی مثل تقاضای طلاق یا عدم آن استخاره با قرآن صحیح است؟ و در صورتی که شخصی استخاره کند ولی طبق آن عمل نکند، حکم</w:t>
      </w:r>
      <w:r>
        <w:rPr>
          <w:rFonts w:ascii="Calibri" w:eastAsia="Calibri" w:hAnsi="Calibri" w:cs="B Lotus" w:hint="cs"/>
          <w:b/>
          <w:bCs/>
          <w:color w:val="000000"/>
          <w:sz w:val="28"/>
          <w:szCs w:val="28"/>
          <w:rtl/>
        </w:rPr>
        <w:t xml:space="preserve"> </w:t>
      </w:r>
      <w:r w:rsidRPr="00636F48">
        <w:rPr>
          <w:rFonts w:ascii="Calibri" w:eastAsia="Calibri" w:hAnsi="Calibri" w:cs="B Lotus"/>
          <w:b/>
          <w:bCs/>
          <w:color w:val="000000"/>
          <w:sz w:val="28"/>
          <w:szCs w:val="28"/>
          <w:rtl/>
        </w:rPr>
        <w:t>چیست؟</w:t>
      </w:r>
    </w:p>
    <w:p w14:paraId="22FD5730" w14:textId="77777777" w:rsidR="00B4277D" w:rsidRDefault="00B4277D" w:rsidP="00B4277D">
      <w:pPr>
        <w:bidi/>
        <w:spacing w:before="120" w:after="0" w:line="240" w:lineRule="auto"/>
        <w:ind w:left="83" w:right="902" w:firstLine="4"/>
        <w:jc w:val="both"/>
        <w:rPr>
          <w:rFonts w:ascii="Calibri" w:eastAsia="Calibri" w:hAnsi="Calibri" w:cs="B Lotus"/>
          <w:b/>
          <w:bCs/>
          <w:color w:val="2980B9"/>
          <w:sz w:val="28"/>
          <w:szCs w:val="28"/>
          <w:rtl/>
        </w:rPr>
      </w:pPr>
      <w:r w:rsidRPr="00636F48">
        <w:rPr>
          <w:rFonts w:ascii="Calibri" w:eastAsia="Calibri" w:hAnsi="Calibri" w:cs="B Lotus"/>
          <w:b/>
          <w:bCs/>
          <w:color w:val="2980B9"/>
          <w:sz w:val="28"/>
          <w:szCs w:val="28"/>
          <w:rtl/>
        </w:rPr>
        <w:t>ج. جواز استخاره با قرآن یا تسبیح اختصاص به مورد خاصی ندارد، بلکه در هر امر مباحی که شخص راجع</w:t>
      </w:r>
      <w:r w:rsidRPr="00636F48">
        <w:rPr>
          <w:rFonts w:ascii="Calibri" w:eastAsia="Calibri" w:hAnsi="Calibri" w:cs="B Lotus" w:hint="cs"/>
          <w:b/>
          <w:bCs/>
          <w:color w:val="2980B9"/>
          <w:sz w:val="28"/>
          <w:szCs w:val="28"/>
          <w:rtl/>
        </w:rPr>
        <w:t xml:space="preserve"> </w:t>
      </w:r>
      <w:r w:rsidRPr="00636F48">
        <w:rPr>
          <w:rFonts w:ascii="Calibri" w:eastAsia="Calibri" w:hAnsi="Calibri" w:cs="B Lotus"/>
          <w:b/>
          <w:bCs/>
          <w:color w:val="2980B9"/>
          <w:sz w:val="28"/>
          <w:szCs w:val="28"/>
          <w:rtl/>
        </w:rPr>
        <w:t>به آن تردید و حیرت داشته باشد به طوری که قادر بر اتخاذ تصمیم نباشد، می توان استخاره گرفت و ازنظر شرعی عمل به استخاره واجب نیست هرچند بهتر است انسان با آن مخالفت نکند.</w:t>
      </w:r>
    </w:p>
    <w:p w14:paraId="4BEA7F3A" w14:textId="77777777" w:rsidR="00B4277D" w:rsidRPr="00636F48" w:rsidRDefault="00B4277D" w:rsidP="00B4277D">
      <w:pPr>
        <w:keepNext/>
        <w:keepLines/>
        <w:bidi/>
        <w:spacing w:before="120" w:after="0" w:line="240" w:lineRule="auto"/>
        <w:ind w:left="10" w:right="902" w:hanging="10"/>
        <w:jc w:val="center"/>
        <w:outlineLvl w:val="0"/>
        <w:rPr>
          <w:rFonts w:ascii="B Titr" w:eastAsia="Calibri" w:hAnsi="B Titr" w:cs="B Lotus"/>
          <w:b/>
          <w:color w:val="C00000"/>
          <w:sz w:val="28"/>
          <w:szCs w:val="28"/>
        </w:rPr>
      </w:pPr>
    </w:p>
    <w:p w14:paraId="1B4F6783" w14:textId="77777777" w:rsidR="00636F48" w:rsidRPr="00636F48" w:rsidRDefault="002710C3" w:rsidP="00B77519">
      <w:pPr>
        <w:bidi/>
        <w:spacing w:before="120" w:after="0" w:line="240" w:lineRule="auto"/>
        <w:ind w:left="10" w:right="902" w:hanging="10"/>
        <w:jc w:val="both"/>
        <w:rPr>
          <w:rFonts w:ascii="Calibri" w:eastAsia="Calibri" w:hAnsi="Calibri" w:cs="B Lotus"/>
          <w:color w:val="000000"/>
          <w:sz w:val="28"/>
          <w:szCs w:val="28"/>
        </w:rPr>
      </w:pPr>
      <w:r>
        <w:rPr>
          <w:rFonts w:ascii="Calibri" w:eastAsia="Calibri" w:hAnsi="Calibri" w:cs="B Lotus" w:hint="cs"/>
          <w:b/>
          <w:bCs/>
          <w:color w:val="000000"/>
          <w:sz w:val="28"/>
          <w:szCs w:val="28"/>
          <w:rtl/>
        </w:rPr>
        <w:t>س</w:t>
      </w:r>
      <w:r w:rsidR="00544304">
        <w:rPr>
          <w:rFonts w:ascii="Calibri" w:eastAsia="Calibri" w:hAnsi="Calibri" w:cs="B Lotus" w:hint="cs"/>
          <w:b/>
          <w:bCs/>
          <w:color w:val="000000"/>
          <w:sz w:val="28"/>
          <w:szCs w:val="28"/>
          <w:rtl/>
        </w:rPr>
        <w:t xml:space="preserve"> </w:t>
      </w:r>
      <w:r>
        <w:rPr>
          <w:rFonts w:ascii="Calibri" w:eastAsia="Calibri" w:hAnsi="Calibri" w:cs="B Lotus" w:hint="cs"/>
          <w:b/>
          <w:bCs/>
          <w:color w:val="000000"/>
          <w:sz w:val="28"/>
          <w:szCs w:val="28"/>
          <w:rtl/>
        </w:rPr>
        <w:t xml:space="preserve">. </w:t>
      </w:r>
      <w:r w:rsidR="00636F48" w:rsidRPr="00636F48">
        <w:rPr>
          <w:rFonts w:ascii="Calibri" w:eastAsia="Calibri" w:hAnsi="Calibri" w:cs="B Lotus"/>
          <w:b/>
          <w:bCs/>
          <w:color w:val="000000"/>
          <w:sz w:val="28"/>
          <w:szCs w:val="28"/>
          <w:rtl/>
        </w:rPr>
        <w:t>بنا بر آن چه گفته می شود که در کارهای خیر نیازی به استخاره نیست. آیا در مورد کیفیت انجام آن ها و یا در مورد مشکلات پیش بینی نشده ای</w:t>
      </w:r>
      <w:r>
        <w:rPr>
          <w:rFonts w:ascii="Calibri" w:eastAsia="Calibri" w:hAnsi="Calibri" w:cs="B Lotus" w:hint="cs"/>
          <w:b/>
          <w:bCs/>
          <w:color w:val="000000"/>
          <w:sz w:val="28"/>
          <w:szCs w:val="28"/>
          <w:rtl/>
        </w:rPr>
        <w:t xml:space="preserve"> </w:t>
      </w:r>
      <w:r w:rsidR="00636F48" w:rsidRPr="00636F48">
        <w:rPr>
          <w:rFonts w:ascii="Calibri" w:eastAsia="Calibri" w:hAnsi="Calibri" w:cs="B Lotus"/>
          <w:b/>
          <w:bCs/>
          <w:color w:val="000000"/>
          <w:sz w:val="28"/>
          <w:szCs w:val="28"/>
          <w:rtl/>
        </w:rPr>
        <w:t>که در خلال انجام آن ها ممکن است پیش بیاید، استخاره جایز است؟ و آیا استخاره راهی برای شناخت غیب محسوب می شود یا این که فقط خدا از آن آگاه</w:t>
      </w:r>
      <w:r w:rsidR="00636F48" w:rsidRPr="00636F48">
        <w:rPr>
          <w:rFonts w:ascii="Calibri" w:eastAsia="Calibri" w:hAnsi="Calibri" w:cs="B Lotus" w:hint="cs"/>
          <w:b/>
          <w:bCs/>
          <w:color w:val="000000"/>
          <w:sz w:val="28"/>
          <w:szCs w:val="28"/>
          <w:rtl/>
        </w:rPr>
        <w:t xml:space="preserve"> </w:t>
      </w:r>
      <w:r w:rsidR="00636F48" w:rsidRPr="00636F48">
        <w:rPr>
          <w:rFonts w:ascii="Calibri" w:eastAsia="Calibri" w:hAnsi="Calibri" w:cs="B Lotus"/>
          <w:b/>
          <w:bCs/>
          <w:color w:val="000000"/>
          <w:sz w:val="28"/>
          <w:szCs w:val="28"/>
          <w:rtl/>
        </w:rPr>
        <w:t>است؟</w:t>
      </w:r>
    </w:p>
    <w:p w14:paraId="5042D1E6" w14:textId="418D548D" w:rsidR="00636F48" w:rsidRDefault="00636F48" w:rsidP="00B77519">
      <w:pPr>
        <w:bidi/>
        <w:spacing w:before="120" w:after="0" w:line="240" w:lineRule="auto"/>
        <w:ind w:left="83" w:right="902" w:firstLine="4"/>
        <w:jc w:val="both"/>
        <w:rPr>
          <w:rFonts w:ascii="Calibri" w:eastAsia="Calibri" w:hAnsi="Calibri" w:cs="B Lotus"/>
          <w:b/>
          <w:bCs/>
          <w:color w:val="2980B9"/>
          <w:sz w:val="28"/>
          <w:szCs w:val="28"/>
          <w:rtl/>
        </w:rPr>
      </w:pPr>
      <w:r w:rsidRPr="00636F48">
        <w:rPr>
          <w:rFonts w:ascii="Calibri" w:eastAsia="Calibri" w:hAnsi="Calibri" w:cs="B Lotus"/>
          <w:b/>
          <w:bCs/>
          <w:color w:val="2980B9"/>
          <w:sz w:val="28"/>
          <w:szCs w:val="28"/>
          <w:rtl/>
        </w:rPr>
        <w:t>ج. استخاره برای رفع حیرت و تردید در انجام کارهای مباح است، اعم از این که تردید در اصل عمل باشدیا در چگونگی انجام آن. بنا بر این در کارهای خیر که در آن ها حیرت وجود ندارد، استخاره لازم نیست وهمچنین استخاره برای آگاهی از آینده شخص یا عمل نمی باشد.</w:t>
      </w:r>
    </w:p>
    <w:p w14:paraId="65F18940" w14:textId="77777777" w:rsidR="00B77519" w:rsidRDefault="00B77519" w:rsidP="00B77519">
      <w:pPr>
        <w:bidi/>
        <w:spacing w:before="120" w:after="0" w:line="240" w:lineRule="auto"/>
        <w:ind w:left="83" w:right="902" w:firstLine="4"/>
        <w:jc w:val="both"/>
        <w:rPr>
          <w:rFonts w:ascii="Calibri" w:eastAsia="Calibri" w:hAnsi="Calibri" w:cs="B Lotus"/>
          <w:b/>
          <w:bCs/>
          <w:color w:val="2980B9"/>
          <w:sz w:val="28"/>
          <w:szCs w:val="28"/>
          <w:rtl/>
        </w:rPr>
      </w:pPr>
    </w:p>
    <w:p w14:paraId="2E7B3F12" w14:textId="77777777" w:rsidR="00636F48" w:rsidRPr="00636F48" w:rsidRDefault="002710C3" w:rsidP="00B77519">
      <w:pPr>
        <w:bidi/>
        <w:spacing w:before="120" w:after="0" w:line="240" w:lineRule="auto"/>
        <w:ind w:left="93" w:right="902" w:hanging="10"/>
        <w:jc w:val="both"/>
        <w:rPr>
          <w:rFonts w:ascii="Calibri" w:eastAsia="Calibri" w:hAnsi="Calibri" w:cs="B Lotus"/>
          <w:color w:val="000000"/>
          <w:sz w:val="28"/>
          <w:szCs w:val="28"/>
        </w:rPr>
      </w:pPr>
      <w:r>
        <w:rPr>
          <w:rFonts w:ascii="Calibri" w:eastAsia="Calibri" w:hAnsi="Calibri" w:cs="B Lotus" w:hint="cs"/>
          <w:b/>
          <w:bCs/>
          <w:color w:val="000000"/>
          <w:sz w:val="28"/>
          <w:szCs w:val="28"/>
          <w:rtl/>
        </w:rPr>
        <w:t>س</w:t>
      </w:r>
      <w:r w:rsidR="00544304">
        <w:rPr>
          <w:rFonts w:ascii="Calibri" w:eastAsia="Calibri" w:hAnsi="Calibri" w:cs="B Lotus" w:hint="cs"/>
          <w:b/>
          <w:bCs/>
          <w:color w:val="000000"/>
          <w:sz w:val="28"/>
          <w:szCs w:val="28"/>
          <w:rtl/>
        </w:rPr>
        <w:t xml:space="preserve"> </w:t>
      </w:r>
      <w:r>
        <w:rPr>
          <w:rFonts w:ascii="Calibri" w:eastAsia="Calibri" w:hAnsi="Calibri" w:cs="B Lotus" w:hint="cs"/>
          <w:b/>
          <w:bCs/>
          <w:color w:val="000000"/>
          <w:sz w:val="28"/>
          <w:szCs w:val="28"/>
          <w:rtl/>
        </w:rPr>
        <w:t xml:space="preserve">. </w:t>
      </w:r>
      <w:r w:rsidR="00636F48" w:rsidRPr="00636F48">
        <w:rPr>
          <w:rFonts w:ascii="Calibri" w:eastAsia="Calibri" w:hAnsi="Calibri" w:cs="B Lotus"/>
          <w:b/>
          <w:bCs/>
          <w:color w:val="000000"/>
          <w:sz w:val="28"/>
          <w:szCs w:val="28"/>
          <w:rtl/>
        </w:rPr>
        <w:t>آیا عمل به استخاره واجب است؟</w:t>
      </w:r>
    </w:p>
    <w:p w14:paraId="492F5933" w14:textId="0D5E8F40" w:rsidR="00636F48" w:rsidRDefault="00636F48" w:rsidP="00B77519">
      <w:pPr>
        <w:bidi/>
        <w:spacing w:before="120" w:after="0" w:line="240" w:lineRule="auto"/>
        <w:ind w:left="93" w:right="902" w:hanging="10"/>
        <w:jc w:val="both"/>
        <w:rPr>
          <w:rFonts w:ascii="Calibri" w:eastAsia="Calibri" w:hAnsi="Calibri" w:cs="B Lotus"/>
          <w:b/>
          <w:bCs/>
          <w:color w:val="2980B9"/>
          <w:sz w:val="28"/>
          <w:szCs w:val="28"/>
          <w:rtl/>
        </w:rPr>
      </w:pPr>
      <w:r w:rsidRPr="00636F48">
        <w:rPr>
          <w:rFonts w:ascii="Calibri" w:eastAsia="Calibri" w:hAnsi="Calibri" w:cs="B Lotus"/>
          <w:b/>
          <w:bCs/>
          <w:color w:val="2980B9"/>
          <w:sz w:val="28"/>
          <w:szCs w:val="28"/>
          <w:rtl/>
        </w:rPr>
        <w:t>ج. الزام شرعی در</w:t>
      </w:r>
      <w:r w:rsidRPr="00636F48">
        <w:rPr>
          <w:rFonts w:ascii="Calibri" w:eastAsia="Calibri" w:hAnsi="Calibri" w:cs="B Lotus" w:hint="cs"/>
          <w:b/>
          <w:bCs/>
          <w:color w:val="2980B9"/>
          <w:sz w:val="28"/>
          <w:szCs w:val="28"/>
          <w:rtl/>
        </w:rPr>
        <w:t xml:space="preserve"> </w:t>
      </w:r>
      <w:r w:rsidRPr="00636F48">
        <w:rPr>
          <w:rFonts w:ascii="Calibri" w:eastAsia="Calibri" w:hAnsi="Calibri" w:cs="B Lotus"/>
          <w:b/>
          <w:bCs/>
          <w:color w:val="2980B9"/>
          <w:sz w:val="28"/>
          <w:szCs w:val="28"/>
          <w:rtl/>
        </w:rPr>
        <w:t>عمل به استخاره وجود ندارد ولی بهتر است بر خلاف آن عمل نشود.</w:t>
      </w:r>
    </w:p>
    <w:p w14:paraId="7FAA4105" w14:textId="77777777" w:rsidR="00B77519" w:rsidRDefault="00B77519" w:rsidP="00B77519">
      <w:pPr>
        <w:bidi/>
        <w:spacing w:before="120" w:after="0" w:line="240" w:lineRule="auto"/>
        <w:ind w:left="93" w:right="902" w:hanging="10"/>
        <w:jc w:val="both"/>
        <w:rPr>
          <w:rFonts w:ascii="Calibri" w:eastAsia="Calibri" w:hAnsi="Calibri" w:cs="B Lotus"/>
          <w:b/>
          <w:bCs/>
          <w:color w:val="2980B9"/>
          <w:sz w:val="28"/>
          <w:szCs w:val="28"/>
          <w:rtl/>
        </w:rPr>
      </w:pPr>
    </w:p>
    <w:p w14:paraId="1E46635C" w14:textId="77777777" w:rsidR="00B77519" w:rsidRPr="00636F48" w:rsidRDefault="00B77519" w:rsidP="00B77519">
      <w:pPr>
        <w:bidi/>
        <w:spacing w:before="120" w:after="0" w:line="240" w:lineRule="auto"/>
        <w:ind w:left="83" w:right="902" w:firstLine="4"/>
        <w:jc w:val="both"/>
        <w:rPr>
          <w:rFonts w:ascii="Calibri" w:eastAsia="Calibri" w:hAnsi="Calibri" w:cs="B Lotus"/>
          <w:b/>
          <w:bCs/>
          <w:color w:val="2980B9"/>
          <w:sz w:val="28"/>
          <w:szCs w:val="28"/>
        </w:rPr>
      </w:pPr>
    </w:p>
    <w:p w14:paraId="5BD47479" w14:textId="77777777" w:rsidR="00636F48" w:rsidRPr="00636F48" w:rsidRDefault="00544304" w:rsidP="00B77519">
      <w:pPr>
        <w:bidi/>
        <w:spacing w:before="120" w:after="0" w:line="240" w:lineRule="auto"/>
        <w:ind w:left="93" w:right="902" w:hanging="10"/>
        <w:jc w:val="both"/>
        <w:rPr>
          <w:rFonts w:ascii="Calibri" w:eastAsia="Calibri" w:hAnsi="Calibri" w:cs="B Lotus"/>
          <w:color w:val="000000"/>
          <w:sz w:val="28"/>
          <w:szCs w:val="28"/>
        </w:rPr>
      </w:pPr>
      <w:r>
        <w:rPr>
          <w:rFonts w:ascii="Calibri" w:eastAsia="Calibri" w:hAnsi="Calibri" w:cs="B Lotus"/>
          <w:color w:val="000000"/>
          <w:sz w:val="28"/>
          <w:szCs w:val="28"/>
          <w:rtl/>
        </w:rPr>
        <w:t>س</w:t>
      </w:r>
      <w:r>
        <w:rPr>
          <w:rFonts w:ascii="Calibri" w:eastAsia="Calibri" w:hAnsi="Calibri" w:cs="B Lotus" w:hint="cs"/>
          <w:color w:val="000000"/>
          <w:sz w:val="28"/>
          <w:szCs w:val="28"/>
          <w:rtl/>
        </w:rPr>
        <w:t xml:space="preserve"> </w:t>
      </w:r>
      <w:r w:rsidR="00636F48" w:rsidRPr="00636F48">
        <w:rPr>
          <w:rFonts w:ascii="Calibri" w:eastAsia="Calibri" w:hAnsi="Calibri" w:cs="B Lotus"/>
          <w:b/>
          <w:bCs/>
          <w:color w:val="000000"/>
          <w:sz w:val="28"/>
          <w:szCs w:val="28"/>
          <w:rtl/>
        </w:rPr>
        <w:t>. آیا استخاره با تسبیح یا قرآن در مسائل سرنوشت ساز مانند ازدواج جایز است؟</w:t>
      </w:r>
    </w:p>
    <w:p w14:paraId="00853EAC" w14:textId="61971526" w:rsidR="00636F48" w:rsidRDefault="00636F48" w:rsidP="00B77519">
      <w:pPr>
        <w:bidi/>
        <w:spacing w:before="120" w:after="0" w:line="240" w:lineRule="auto"/>
        <w:ind w:left="83" w:right="902" w:firstLine="4"/>
        <w:jc w:val="both"/>
        <w:rPr>
          <w:rFonts w:ascii="Calibri" w:eastAsia="Calibri" w:hAnsi="Calibri" w:cs="B Lotus"/>
          <w:b/>
          <w:bCs/>
          <w:color w:val="2980B9"/>
          <w:sz w:val="28"/>
          <w:szCs w:val="28"/>
          <w:rtl/>
        </w:rPr>
      </w:pPr>
      <w:r w:rsidRPr="00636F48">
        <w:rPr>
          <w:rFonts w:ascii="Calibri" w:eastAsia="Calibri" w:hAnsi="Calibri" w:cs="B Lotus"/>
          <w:b/>
          <w:bCs/>
          <w:color w:val="2980B9"/>
          <w:sz w:val="28"/>
          <w:szCs w:val="28"/>
          <w:rtl/>
        </w:rPr>
        <w:lastRenderedPageBreak/>
        <w:t>ج. شایسته است انسان در اموری که می خواهد راجع به آن ها تصمیم بگیرد، ابتدا تأمل و دقت کند و یا</w:t>
      </w:r>
      <w:r w:rsidRPr="00636F48">
        <w:rPr>
          <w:rFonts w:ascii="Calibri" w:eastAsia="Calibri" w:hAnsi="Calibri" w:cs="B Lotus" w:hint="cs"/>
          <w:b/>
          <w:bCs/>
          <w:color w:val="2980B9"/>
          <w:sz w:val="28"/>
          <w:szCs w:val="28"/>
          <w:rtl/>
        </w:rPr>
        <w:t xml:space="preserve"> </w:t>
      </w:r>
      <w:r w:rsidRPr="00636F48">
        <w:rPr>
          <w:rFonts w:ascii="Calibri" w:eastAsia="Calibri" w:hAnsi="Calibri" w:cs="B Lotus"/>
          <w:b/>
          <w:bCs/>
          <w:color w:val="2980B9"/>
          <w:sz w:val="28"/>
          <w:szCs w:val="28"/>
          <w:rtl/>
        </w:rPr>
        <w:t>با افراد با تجربه و مورد اطمینان مشورت نماید و در صورتی که با این کارها تحیّر او برطرف نشد، می تواند</w:t>
      </w:r>
      <w:r w:rsidRPr="00636F48">
        <w:rPr>
          <w:rFonts w:ascii="Calibri" w:eastAsia="Calibri" w:hAnsi="Calibri" w:cs="B Lotus" w:hint="cs"/>
          <w:b/>
          <w:bCs/>
          <w:color w:val="2980B9"/>
          <w:sz w:val="28"/>
          <w:szCs w:val="28"/>
          <w:rtl/>
        </w:rPr>
        <w:t xml:space="preserve"> </w:t>
      </w:r>
      <w:r w:rsidRPr="00636F48">
        <w:rPr>
          <w:rFonts w:ascii="Calibri" w:eastAsia="Calibri" w:hAnsi="Calibri" w:cs="B Lotus"/>
          <w:b/>
          <w:bCs/>
          <w:color w:val="2980B9"/>
          <w:sz w:val="28"/>
          <w:szCs w:val="28"/>
          <w:rtl/>
        </w:rPr>
        <w:t>استخاره کند.</w:t>
      </w:r>
    </w:p>
    <w:p w14:paraId="7C132B5E" w14:textId="77777777" w:rsidR="00B77519" w:rsidRPr="00636F48" w:rsidRDefault="00B77519" w:rsidP="00B77519">
      <w:pPr>
        <w:bidi/>
        <w:spacing w:before="120" w:after="0" w:line="240" w:lineRule="auto"/>
        <w:ind w:left="83" w:right="902" w:firstLine="4"/>
        <w:jc w:val="both"/>
        <w:rPr>
          <w:rFonts w:ascii="Calibri" w:eastAsia="Calibri" w:hAnsi="Calibri" w:cs="B Lotus"/>
          <w:b/>
          <w:bCs/>
          <w:color w:val="2980B9"/>
          <w:sz w:val="28"/>
          <w:szCs w:val="28"/>
        </w:rPr>
      </w:pPr>
    </w:p>
    <w:p w14:paraId="12C1F181" w14:textId="77777777" w:rsidR="00636F48" w:rsidRPr="00636F48" w:rsidRDefault="00636F48" w:rsidP="00B77519">
      <w:pPr>
        <w:bidi/>
        <w:spacing w:before="120" w:after="0" w:line="240" w:lineRule="auto"/>
        <w:ind w:left="93" w:right="902" w:hanging="10"/>
        <w:jc w:val="both"/>
        <w:rPr>
          <w:rFonts w:ascii="Calibri" w:eastAsia="Calibri" w:hAnsi="Calibri" w:cs="B Lotus"/>
          <w:color w:val="000000"/>
          <w:sz w:val="28"/>
          <w:szCs w:val="28"/>
        </w:rPr>
      </w:pPr>
      <w:r w:rsidRPr="00636F48">
        <w:rPr>
          <w:rFonts w:ascii="Calibri" w:eastAsia="Calibri" w:hAnsi="Calibri" w:cs="B Lotus"/>
          <w:color w:val="000000"/>
          <w:sz w:val="28"/>
          <w:szCs w:val="28"/>
          <w:rtl/>
        </w:rPr>
        <w:t>س</w:t>
      </w:r>
      <w:r w:rsidR="00544304">
        <w:rPr>
          <w:rFonts w:ascii="Calibri" w:eastAsia="Calibri" w:hAnsi="Calibri" w:cs="B Lotus" w:hint="cs"/>
          <w:color w:val="000000"/>
          <w:sz w:val="28"/>
          <w:szCs w:val="28"/>
          <w:rtl/>
        </w:rPr>
        <w:t xml:space="preserve"> </w:t>
      </w:r>
      <w:r w:rsidRPr="00636F48">
        <w:rPr>
          <w:rFonts w:ascii="Calibri" w:eastAsia="Calibri" w:hAnsi="Calibri" w:cs="B Lotus"/>
          <w:color w:val="000000"/>
          <w:sz w:val="28"/>
          <w:szCs w:val="28"/>
          <w:rtl/>
        </w:rPr>
        <w:t>.</w:t>
      </w:r>
      <w:r w:rsidRPr="00636F48">
        <w:rPr>
          <w:rFonts w:ascii="Calibri" w:eastAsia="Calibri" w:hAnsi="Calibri" w:cs="B Lotus"/>
          <w:b/>
          <w:bCs/>
          <w:color w:val="000000"/>
          <w:sz w:val="28"/>
          <w:szCs w:val="28"/>
          <w:rtl/>
        </w:rPr>
        <w:t xml:space="preserve"> آیا چند بار استخاره برای یک کار صحیح است؟</w:t>
      </w:r>
    </w:p>
    <w:p w14:paraId="355A8B00" w14:textId="7E2B48E4" w:rsidR="00636F48" w:rsidRDefault="00636F48" w:rsidP="00B77519">
      <w:pPr>
        <w:bidi/>
        <w:spacing w:before="120" w:after="0" w:line="240" w:lineRule="auto"/>
        <w:ind w:left="83" w:right="902" w:firstLine="4"/>
        <w:jc w:val="both"/>
        <w:rPr>
          <w:rFonts w:ascii="Calibri" w:eastAsia="Calibri" w:hAnsi="Calibri" w:cs="B Lotus"/>
          <w:b/>
          <w:bCs/>
          <w:color w:val="2980B9"/>
          <w:sz w:val="28"/>
          <w:szCs w:val="28"/>
          <w:rtl/>
        </w:rPr>
      </w:pPr>
      <w:r w:rsidRPr="00636F48">
        <w:rPr>
          <w:rFonts w:ascii="Calibri" w:eastAsia="Calibri" w:hAnsi="Calibri" w:cs="B Lotus"/>
          <w:b/>
          <w:bCs/>
          <w:color w:val="2980B9"/>
          <w:sz w:val="28"/>
          <w:szCs w:val="28"/>
          <w:rtl/>
        </w:rPr>
        <w:t>ج. چون استخاره برای رفع حیرت است، بنا بر این بعد از برطرف شدن حیرت با استخاره اول، تکرار آن</w:t>
      </w:r>
      <w:r w:rsidRPr="00636F48">
        <w:rPr>
          <w:rFonts w:ascii="Calibri" w:eastAsia="Calibri" w:hAnsi="Calibri" w:cs="B Lotus" w:hint="cs"/>
          <w:b/>
          <w:bCs/>
          <w:color w:val="2980B9"/>
          <w:sz w:val="28"/>
          <w:szCs w:val="28"/>
          <w:rtl/>
        </w:rPr>
        <w:t xml:space="preserve"> </w:t>
      </w:r>
      <w:r w:rsidRPr="00636F48">
        <w:rPr>
          <w:rFonts w:ascii="Calibri" w:eastAsia="Calibri" w:hAnsi="Calibri" w:cs="B Lotus"/>
          <w:b/>
          <w:bCs/>
          <w:color w:val="2980B9"/>
          <w:sz w:val="28"/>
          <w:szCs w:val="28"/>
          <w:rtl/>
        </w:rPr>
        <w:t>معنی ندارد مگر آن که موضوع تغییر کند.</w:t>
      </w:r>
    </w:p>
    <w:p w14:paraId="5D986191" w14:textId="77777777" w:rsidR="00B77519" w:rsidRDefault="00B77519" w:rsidP="00B77519">
      <w:pPr>
        <w:bidi/>
        <w:spacing w:before="120" w:after="0" w:line="240" w:lineRule="auto"/>
        <w:ind w:left="83" w:right="902" w:firstLine="4"/>
        <w:jc w:val="both"/>
        <w:rPr>
          <w:rFonts w:ascii="Calibri" w:eastAsia="Calibri" w:hAnsi="Calibri" w:cs="B Lotus"/>
          <w:b/>
          <w:bCs/>
          <w:color w:val="2980B9"/>
          <w:sz w:val="28"/>
          <w:szCs w:val="28"/>
          <w:rtl/>
        </w:rPr>
      </w:pPr>
    </w:p>
    <w:p w14:paraId="6D9359A0" w14:textId="77777777" w:rsidR="00B671D0" w:rsidRPr="00B671D0" w:rsidRDefault="00B671D0" w:rsidP="00B77519">
      <w:pPr>
        <w:bidi/>
        <w:spacing w:before="120" w:after="0" w:line="240" w:lineRule="auto"/>
        <w:ind w:left="83" w:right="902" w:firstLine="4"/>
        <w:jc w:val="both"/>
        <w:rPr>
          <w:rFonts w:ascii="Calibri" w:eastAsia="Calibri" w:hAnsi="Calibri" w:cs="B Lotus"/>
          <w:b/>
          <w:bCs/>
          <w:sz w:val="28"/>
          <w:szCs w:val="28"/>
          <w:rtl/>
        </w:rPr>
      </w:pPr>
      <w:r w:rsidRPr="00B671D0">
        <w:rPr>
          <w:rFonts w:ascii="Calibri" w:eastAsia="Calibri" w:hAnsi="Calibri" w:cs="B Lotus" w:hint="cs"/>
          <w:b/>
          <w:bCs/>
          <w:sz w:val="28"/>
          <w:szCs w:val="28"/>
          <w:rtl/>
        </w:rPr>
        <w:t xml:space="preserve">س. </w:t>
      </w:r>
      <w:r w:rsidRPr="00B671D0">
        <w:rPr>
          <w:rFonts w:ascii="Calibri" w:eastAsia="Calibri" w:hAnsi="Calibri" w:cs="B Lotus"/>
          <w:b/>
          <w:bCs/>
          <w:sz w:val="28"/>
          <w:szCs w:val="28"/>
          <w:rtl/>
        </w:rPr>
        <w:t>در خصوص نرم افزار استخاره تسنیم و دیگر استخاره هایی که از طریق فض</w:t>
      </w:r>
      <w:r>
        <w:rPr>
          <w:rFonts w:ascii="Calibri" w:eastAsia="Calibri" w:hAnsi="Calibri" w:cs="B Lotus"/>
          <w:b/>
          <w:bCs/>
          <w:sz w:val="28"/>
          <w:szCs w:val="28"/>
          <w:rtl/>
        </w:rPr>
        <w:t>ای مجازی (اینترنتی) ارائه میشود</w:t>
      </w:r>
      <w:r w:rsidRPr="00B671D0">
        <w:rPr>
          <w:rFonts w:ascii="Calibri" w:eastAsia="Calibri" w:hAnsi="Calibri" w:cs="B Lotus"/>
          <w:b/>
          <w:bCs/>
          <w:sz w:val="28"/>
          <w:szCs w:val="28"/>
          <w:rtl/>
        </w:rPr>
        <w:t>؛ آیا می</w:t>
      </w:r>
      <w:r w:rsidRPr="00B671D0">
        <w:rPr>
          <w:rFonts w:ascii="Calibri" w:eastAsia="Calibri" w:hAnsi="Calibri" w:cs="B Lotus"/>
          <w:b/>
          <w:bCs/>
          <w:sz w:val="28"/>
          <w:szCs w:val="28"/>
        </w:rPr>
        <w:t xml:space="preserve"> </w:t>
      </w:r>
      <w:r w:rsidRPr="00B671D0">
        <w:rPr>
          <w:rFonts w:ascii="Calibri" w:eastAsia="Calibri" w:hAnsi="Calibri" w:cs="B Lotus"/>
          <w:b/>
          <w:bCs/>
          <w:sz w:val="28"/>
          <w:szCs w:val="28"/>
          <w:rtl/>
        </w:rPr>
        <w:t xml:space="preserve">شود استنادی به آن صورت گیرد و بر طبق </w:t>
      </w:r>
      <w:r w:rsidRPr="00B671D0">
        <w:rPr>
          <w:rFonts w:ascii="Calibri" w:eastAsia="Calibri" w:hAnsi="Calibri" w:cs="B Lotus" w:hint="cs"/>
          <w:b/>
          <w:bCs/>
          <w:sz w:val="28"/>
          <w:szCs w:val="28"/>
          <w:rtl/>
        </w:rPr>
        <w:t>آ</w:t>
      </w:r>
      <w:r w:rsidRPr="00B671D0">
        <w:rPr>
          <w:rFonts w:ascii="Calibri" w:eastAsia="Calibri" w:hAnsi="Calibri" w:cs="B Lotus"/>
          <w:b/>
          <w:bCs/>
          <w:sz w:val="28"/>
          <w:szCs w:val="28"/>
          <w:rtl/>
        </w:rPr>
        <w:t>ن عمل شود؟</w:t>
      </w:r>
    </w:p>
    <w:p w14:paraId="48E2306B" w14:textId="4B5932D2" w:rsidR="00B671D0" w:rsidRDefault="00B671D0" w:rsidP="00B77519">
      <w:pPr>
        <w:bidi/>
        <w:spacing w:before="120" w:after="0" w:line="240" w:lineRule="auto"/>
        <w:ind w:left="83" w:right="902" w:firstLine="4"/>
        <w:jc w:val="both"/>
        <w:rPr>
          <w:rFonts w:ascii="Calibri" w:eastAsia="Calibri" w:hAnsi="Calibri" w:cs="B Lotus"/>
          <w:b/>
          <w:bCs/>
          <w:color w:val="2980B9"/>
          <w:sz w:val="28"/>
          <w:szCs w:val="28"/>
          <w:rtl/>
        </w:rPr>
      </w:pPr>
      <w:r w:rsidRPr="00B671D0">
        <w:rPr>
          <w:rFonts w:ascii="Calibri" w:eastAsia="Calibri" w:hAnsi="Calibri" w:cs="B Lotus" w:hint="cs"/>
          <w:b/>
          <w:bCs/>
          <w:color w:val="2980B9"/>
          <w:sz w:val="28"/>
          <w:szCs w:val="28"/>
          <w:rtl/>
        </w:rPr>
        <w:t xml:space="preserve">ج. </w:t>
      </w:r>
      <w:r w:rsidRPr="00B671D0">
        <w:rPr>
          <w:rFonts w:ascii="Calibri" w:eastAsia="Calibri" w:hAnsi="Calibri" w:cs="B Lotus"/>
          <w:b/>
          <w:bCs/>
          <w:color w:val="2980B9"/>
          <w:sz w:val="28"/>
          <w:szCs w:val="28"/>
          <w:rtl/>
        </w:rPr>
        <w:t>موارد مختلف است، اگر طبق روش های معمولی است و استخاره توسط دستگاه نرم افزار صورت نمی گیرد، مانعی ندارد و می توان طبق آن عمل نمو</w:t>
      </w:r>
      <w:r w:rsidRPr="00B671D0">
        <w:rPr>
          <w:rFonts w:ascii="Calibri" w:eastAsia="Calibri" w:hAnsi="Calibri" w:cs="B Lotus" w:hint="cs"/>
          <w:b/>
          <w:bCs/>
          <w:color w:val="2980B9"/>
          <w:sz w:val="28"/>
          <w:szCs w:val="28"/>
          <w:rtl/>
        </w:rPr>
        <w:t>د.</w:t>
      </w:r>
    </w:p>
    <w:p w14:paraId="37FF8B7D" w14:textId="77777777" w:rsidR="00B77519" w:rsidRPr="00B671D0" w:rsidRDefault="00B77519" w:rsidP="00B77519">
      <w:pPr>
        <w:bidi/>
        <w:spacing w:before="120" w:after="0" w:line="240" w:lineRule="auto"/>
        <w:ind w:left="83" w:right="902" w:firstLine="4"/>
        <w:jc w:val="both"/>
        <w:rPr>
          <w:rFonts w:ascii="Calibri" w:eastAsia="Calibri" w:hAnsi="Calibri" w:cs="B Lotus"/>
          <w:b/>
          <w:bCs/>
          <w:color w:val="2980B9"/>
          <w:sz w:val="28"/>
          <w:szCs w:val="28"/>
        </w:rPr>
      </w:pPr>
    </w:p>
    <w:p w14:paraId="286860A6" w14:textId="77777777" w:rsidR="00544304" w:rsidRPr="00636F48" w:rsidRDefault="00544304" w:rsidP="00B77519">
      <w:pPr>
        <w:bidi/>
        <w:spacing w:before="120" w:after="0" w:line="240" w:lineRule="auto"/>
        <w:ind w:left="10" w:right="902" w:hanging="10"/>
        <w:jc w:val="both"/>
        <w:rPr>
          <w:rFonts w:ascii="Calibri" w:eastAsia="Calibri" w:hAnsi="Calibri" w:cs="B Lotus"/>
          <w:color w:val="000000"/>
          <w:sz w:val="28"/>
          <w:szCs w:val="28"/>
        </w:rPr>
      </w:pPr>
      <w:r>
        <w:rPr>
          <w:rFonts w:ascii="Calibri" w:eastAsia="Calibri" w:hAnsi="Calibri" w:cs="B Lotus" w:hint="cs"/>
          <w:b/>
          <w:bCs/>
          <w:color w:val="000000"/>
          <w:sz w:val="28"/>
          <w:szCs w:val="28"/>
          <w:rtl/>
        </w:rPr>
        <w:t xml:space="preserve">س . </w:t>
      </w:r>
      <w:r w:rsidRPr="00636F48">
        <w:rPr>
          <w:rFonts w:ascii="Calibri" w:eastAsia="Calibri" w:hAnsi="Calibri" w:cs="B Lotus"/>
          <w:b/>
          <w:bCs/>
          <w:color w:val="000000"/>
          <w:sz w:val="28"/>
          <w:szCs w:val="28"/>
          <w:rtl/>
        </w:rPr>
        <w:t>دعاهایی که نویسندگان آن ها ادعا می کنند که در کتاب های قدیمی دعا نقل شده اند، چه حکمی دارند؟ و آیا این ادعیه از نظر شرعی معتبر هستند؟مراجعه به آن ها چه حکمی دارد؟</w:t>
      </w:r>
    </w:p>
    <w:p w14:paraId="475089BC" w14:textId="194075A8" w:rsidR="00544304" w:rsidRDefault="00544304" w:rsidP="00B77519">
      <w:pPr>
        <w:bidi/>
        <w:spacing w:before="120" w:after="0" w:line="240" w:lineRule="auto"/>
        <w:ind w:left="83" w:right="902" w:firstLine="4"/>
        <w:jc w:val="both"/>
        <w:rPr>
          <w:rFonts w:ascii="Calibri" w:eastAsia="Calibri" w:hAnsi="Calibri" w:cs="B Lotus"/>
          <w:b/>
          <w:bCs/>
          <w:color w:val="2980B9"/>
          <w:sz w:val="28"/>
          <w:szCs w:val="28"/>
          <w:rtl/>
        </w:rPr>
      </w:pPr>
      <w:r w:rsidRPr="00636F48">
        <w:rPr>
          <w:rFonts w:ascii="Calibri" w:eastAsia="Calibri" w:hAnsi="Calibri" w:cs="B Lotus"/>
          <w:b/>
          <w:bCs/>
          <w:color w:val="2980B9"/>
          <w:sz w:val="28"/>
          <w:szCs w:val="28"/>
          <w:rtl/>
        </w:rPr>
        <w:t>ج. اگر دعاها از ائمه اطهار (علیهم السلام) نقل و روایت شده باشند و یا مضامین آن ها حق باشد، تبرّک</w:t>
      </w:r>
      <w:r w:rsidRPr="00636F48">
        <w:rPr>
          <w:rFonts w:ascii="Calibri" w:eastAsia="Calibri" w:hAnsi="Calibri" w:cs="B Lotus" w:hint="cs"/>
          <w:b/>
          <w:bCs/>
          <w:color w:val="2980B9"/>
          <w:sz w:val="28"/>
          <w:szCs w:val="28"/>
          <w:rtl/>
        </w:rPr>
        <w:t xml:space="preserve"> </w:t>
      </w:r>
      <w:r w:rsidRPr="00636F48">
        <w:rPr>
          <w:rFonts w:ascii="Calibri" w:eastAsia="Calibri" w:hAnsi="Calibri" w:cs="B Lotus"/>
          <w:b/>
          <w:bCs/>
          <w:color w:val="2980B9"/>
          <w:sz w:val="28"/>
          <w:szCs w:val="28"/>
          <w:rtl/>
        </w:rPr>
        <w:t>جستن به آن ها اشکال ندارد. همان گونه که تبرّک جستن به دعاهای مشکوک به این امید که از معصوم</w:t>
      </w:r>
      <w:r w:rsidRPr="00636F48">
        <w:rPr>
          <w:rFonts w:ascii="Calibri" w:eastAsia="Calibri" w:hAnsi="Calibri" w:cs="B Lotus" w:hint="cs"/>
          <w:b/>
          <w:bCs/>
          <w:color w:val="2980B9"/>
          <w:sz w:val="28"/>
          <w:szCs w:val="28"/>
          <w:rtl/>
        </w:rPr>
        <w:t xml:space="preserve"> </w:t>
      </w:r>
      <w:r w:rsidRPr="00636F48">
        <w:rPr>
          <w:rFonts w:ascii="Calibri" w:eastAsia="Calibri" w:hAnsi="Calibri" w:cs="B Lotus"/>
          <w:b/>
          <w:bCs/>
          <w:color w:val="2980B9"/>
          <w:sz w:val="28"/>
          <w:szCs w:val="28"/>
          <w:rtl/>
        </w:rPr>
        <w:t>(ع) باشند، اشکال ندارد.</w:t>
      </w:r>
    </w:p>
    <w:p w14:paraId="58EE5C56" w14:textId="77777777" w:rsidR="00B77519" w:rsidRPr="00636F48" w:rsidRDefault="00B77519" w:rsidP="00B77519">
      <w:pPr>
        <w:bidi/>
        <w:spacing w:before="120" w:after="0" w:line="240" w:lineRule="auto"/>
        <w:ind w:left="83" w:right="902" w:firstLine="4"/>
        <w:jc w:val="both"/>
        <w:rPr>
          <w:rFonts w:ascii="Calibri" w:eastAsia="Calibri" w:hAnsi="Calibri" w:cs="B Lotus"/>
          <w:color w:val="000000"/>
          <w:sz w:val="28"/>
          <w:szCs w:val="28"/>
        </w:rPr>
      </w:pPr>
    </w:p>
    <w:p w14:paraId="77C0CB6F" w14:textId="77777777" w:rsidR="00544304" w:rsidRPr="00636F48" w:rsidRDefault="00544304" w:rsidP="00B77519">
      <w:pPr>
        <w:bidi/>
        <w:spacing w:before="120" w:after="0" w:line="240" w:lineRule="auto"/>
        <w:ind w:left="93" w:right="902" w:hanging="10"/>
        <w:jc w:val="both"/>
        <w:rPr>
          <w:rFonts w:ascii="Calibri" w:eastAsia="Calibri" w:hAnsi="Calibri" w:cs="B Lotus"/>
          <w:color w:val="000000"/>
          <w:sz w:val="28"/>
          <w:szCs w:val="28"/>
        </w:rPr>
      </w:pPr>
      <w:r>
        <w:rPr>
          <w:rFonts w:ascii="Calibri" w:eastAsia="Calibri" w:hAnsi="Calibri" w:cs="B Lotus" w:hint="cs"/>
          <w:b/>
          <w:bCs/>
          <w:color w:val="000000"/>
          <w:sz w:val="28"/>
          <w:szCs w:val="28"/>
          <w:rtl/>
        </w:rPr>
        <w:t>س .</w:t>
      </w:r>
      <w:r w:rsidRPr="00636F48">
        <w:rPr>
          <w:rFonts w:ascii="Calibri" w:eastAsia="Calibri" w:hAnsi="Calibri" w:cs="B Lotus"/>
          <w:b/>
          <w:bCs/>
          <w:color w:val="000000"/>
          <w:sz w:val="28"/>
          <w:szCs w:val="28"/>
          <w:rtl/>
        </w:rPr>
        <w:t xml:space="preserve"> آیا پرداخت و دریافت پول در قبال نوشتن دعا جایز است؟</w:t>
      </w:r>
    </w:p>
    <w:p w14:paraId="3A494EDF" w14:textId="15CBCF38" w:rsidR="00544304" w:rsidRDefault="00544304" w:rsidP="00B77519">
      <w:pPr>
        <w:bidi/>
        <w:spacing w:before="120" w:after="0" w:line="240" w:lineRule="auto"/>
        <w:ind w:left="93" w:right="902" w:hanging="10"/>
        <w:jc w:val="both"/>
        <w:rPr>
          <w:rFonts w:ascii="Calibri" w:eastAsia="Calibri" w:hAnsi="Calibri" w:cs="B Lotus"/>
          <w:b/>
          <w:bCs/>
          <w:color w:val="2980B9"/>
          <w:sz w:val="28"/>
          <w:szCs w:val="28"/>
          <w:rtl/>
        </w:rPr>
      </w:pPr>
      <w:r w:rsidRPr="00636F48">
        <w:rPr>
          <w:rFonts w:ascii="Calibri" w:eastAsia="Calibri" w:hAnsi="Calibri" w:cs="B Lotus"/>
          <w:b/>
          <w:bCs/>
          <w:color w:val="2980B9"/>
          <w:sz w:val="28"/>
          <w:szCs w:val="28"/>
          <w:rtl/>
        </w:rPr>
        <w:t>ج. دریافت یا پرداخت مبلغی به عنوان اجرت نوشتن دعاهای وارده اشکال ندارد.</w:t>
      </w:r>
    </w:p>
    <w:p w14:paraId="46D94BDF" w14:textId="77777777" w:rsidR="00B77519" w:rsidRPr="00636F48" w:rsidRDefault="00B77519" w:rsidP="00B77519">
      <w:pPr>
        <w:bidi/>
        <w:spacing w:before="120" w:after="0" w:line="240" w:lineRule="auto"/>
        <w:ind w:left="93" w:right="902" w:hanging="10"/>
        <w:jc w:val="both"/>
        <w:rPr>
          <w:rFonts w:ascii="Calibri" w:eastAsia="Calibri" w:hAnsi="Calibri" w:cs="B Lotus"/>
          <w:color w:val="000000"/>
          <w:sz w:val="28"/>
          <w:szCs w:val="28"/>
        </w:rPr>
      </w:pPr>
    </w:p>
    <w:p w14:paraId="29638A12" w14:textId="77777777" w:rsidR="00544304" w:rsidRDefault="00636F48" w:rsidP="00B77519">
      <w:pPr>
        <w:bidi/>
        <w:spacing w:before="120" w:after="0" w:line="240" w:lineRule="auto"/>
        <w:ind w:left="10" w:right="902" w:hanging="10"/>
        <w:jc w:val="both"/>
        <w:rPr>
          <w:rFonts w:ascii="Calibri" w:eastAsia="Calibri" w:hAnsi="Calibri" w:cs="B Lotus"/>
          <w:b/>
          <w:bCs/>
          <w:color w:val="000000"/>
          <w:sz w:val="28"/>
          <w:szCs w:val="28"/>
          <w:rtl/>
        </w:rPr>
      </w:pPr>
      <w:r w:rsidRPr="00636F48">
        <w:rPr>
          <w:rFonts w:ascii="Calibri" w:eastAsia="Calibri" w:hAnsi="Calibri" w:cs="B Lotus"/>
          <w:color w:val="000000"/>
          <w:sz w:val="28"/>
          <w:szCs w:val="28"/>
          <w:rtl/>
        </w:rPr>
        <w:lastRenderedPageBreak/>
        <w:t>س</w:t>
      </w:r>
      <w:r w:rsidR="00544304">
        <w:rPr>
          <w:rFonts w:ascii="Calibri" w:eastAsia="Calibri" w:hAnsi="Calibri" w:cs="B Lotus" w:hint="cs"/>
          <w:color w:val="000000"/>
          <w:sz w:val="28"/>
          <w:szCs w:val="28"/>
          <w:rtl/>
        </w:rPr>
        <w:t xml:space="preserve"> </w:t>
      </w:r>
      <w:r w:rsidRPr="00636F48">
        <w:rPr>
          <w:rFonts w:ascii="Calibri" w:eastAsia="Calibri" w:hAnsi="Calibri" w:cs="B Lotus"/>
          <w:color w:val="000000"/>
          <w:sz w:val="28"/>
          <w:szCs w:val="28"/>
          <w:rtl/>
        </w:rPr>
        <w:t>.</w:t>
      </w:r>
      <w:r w:rsidRPr="00636F48">
        <w:rPr>
          <w:rFonts w:ascii="Calibri" w:eastAsia="Calibri" w:hAnsi="Calibri" w:cs="B Lotus"/>
          <w:b/>
          <w:bCs/>
          <w:color w:val="000000"/>
          <w:sz w:val="28"/>
          <w:szCs w:val="28"/>
          <w:rtl/>
        </w:rPr>
        <w:t xml:space="preserve"> گاهی مشاهده می شود نوشته هایی که متضمّن معجزات امام رضا (ع) هستند با قراردادن آن ها بین صفحه های کتاب های زیارت که در زیارتگاه</w:t>
      </w:r>
      <w:r w:rsidR="00662E3E">
        <w:rPr>
          <w:rFonts w:ascii="Calibri" w:eastAsia="Calibri" w:hAnsi="Calibri" w:cs="B Lotus" w:hint="cs"/>
          <w:b/>
          <w:bCs/>
          <w:color w:val="000000"/>
          <w:sz w:val="28"/>
          <w:szCs w:val="28"/>
          <w:rtl/>
        </w:rPr>
        <w:t xml:space="preserve"> </w:t>
      </w:r>
      <w:r w:rsidRPr="00636F48">
        <w:rPr>
          <w:rFonts w:ascii="Calibri" w:eastAsia="Calibri" w:hAnsi="Calibri" w:cs="B Lotus"/>
          <w:b/>
          <w:bCs/>
          <w:color w:val="000000"/>
          <w:sz w:val="28"/>
          <w:szCs w:val="28"/>
          <w:rtl/>
        </w:rPr>
        <w:t>ها و مساجد وجود دارند، در بین مردم توزیع می شوند و ناشر آن ها هم در زیر آن ها نوشته است که هر کس آن معجزه ها را بخواند واجب است آن ها را به</w:t>
      </w:r>
      <w:r w:rsidRPr="00636F48">
        <w:rPr>
          <w:rFonts w:ascii="Calibri" w:eastAsia="Calibri" w:hAnsi="Calibri" w:cs="B Lotus" w:hint="cs"/>
          <w:b/>
          <w:bCs/>
          <w:color w:val="000000"/>
          <w:sz w:val="28"/>
          <w:szCs w:val="28"/>
          <w:rtl/>
        </w:rPr>
        <w:t xml:space="preserve"> </w:t>
      </w:r>
      <w:r w:rsidRPr="00636F48">
        <w:rPr>
          <w:rFonts w:ascii="Calibri" w:eastAsia="Calibri" w:hAnsi="Calibri" w:cs="B Lotus"/>
          <w:b/>
          <w:bCs/>
          <w:color w:val="000000"/>
          <w:sz w:val="28"/>
          <w:szCs w:val="28"/>
          <w:rtl/>
        </w:rPr>
        <w:t>تعداد خاص بنویسد و در بین مردم توزیع کند تا به حاجت خود برسد، آیا این مطلب صحیح است؟ و آیا بر کسی که آن ها را می خواند، واجب است که به</w:t>
      </w:r>
      <w:r w:rsidRPr="00636F48">
        <w:rPr>
          <w:rFonts w:ascii="Calibri" w:eastAsia="Calibri" w:hAnsi="Calibri" w:cs="B Lotus" w:hint="cs"/>
          <w:b/>
          <w:bCs/>
          <w:color w:val="000000"/>
          <w:sz w:val="28"/>
          <w:szCs w:val="28"/>
          <w:rtl/>
        </w:rPr>
        <w:t xml:space="preserve"> </w:t>
      </w:r>
      <w:r w:rsidRPr="00636F48">
        <w:rPr>
          <w:rFonts w:ascii="Calibri" w:eastAsia="Calibri" w:hAnsi="Calibri" w:cs="B Lotus"/>
          <w:b/>
          <w:bCs/>
          <w:color w:val="000000"/>
          <w:sz w:val="28"/>
          <w:szCs w:val="28"/>
          <w:rtl/>
        </w:rPr>
        <w:t>درخواست ناشر عمل نماید؟</w:t>
      </w:r>
    </w:p>
    <w:p w14:paraId="6AB48BD5" w14:textId="77777777" w:rsidR="008521CC" w:rsidRPr="00544304" w:rsidRDefault="00636F48" w:rsidP="00B77519">
      <w:pPr>
        <w:bidi/>
        <w:spacing w:before="120" w:after="0" w:line="240" w:lineRule="auto"/>
        <w:ind w:left="93" w:right="902" w:hanging="10"/>
        <w:jc w:val="both"/>
        <w:rPr>
          <w:rFonts w:ascii="Calibri" w:eastAsia="Calibri" w:hAnsi="Calibri" w:cs="B Lotus"/>
          <w:b/>
          <w:bCs/>
          <w:color w:val="2980B9"/>
          <w:sz w:val="28"/>
          <w:szCs w:val="28"/>
        </w:rPr>
      </w:pPr>
      <w:r w:rsidRPr="00636F48">
        <w:rPr>
          <w:rFonts w:ascii="Calibri" w:eastAsia="Calibri" w:hAnsi="Calibri" w:cs="B Lotus"/>
          <w:b/>
          <w:bCs/>
          <w:color w:val="2980B9"/>
          <w:sz w:val="28"/>
          <w:szCs w:val="28"/>
          <w:rtl/>
        </w:rPr>
        <w:t>ج. از نظر شرعی دلیلی بر اعتبار این امور وجود ندارد و کسی هم که آن ها را می خواند ملزم به عمل به</w:t>
      </w:r>
      <w:r w:rsidRPr="00636F48">
        <w:rPr>
          <w:rFonts w:ascii="Calibri" w:eastAsia="Calibri" w:hAnsi="Calibri" w:cs="B Lotus" w:hint="cs"/>
          <w:b/>
          <w:bCs/>
          <w:color w:val="2980B9"/>
          <w:sz w:val="28"/>
          <w:szCs w:val="28"/>
          <w:rtl/>
        </w:rPr>
        <w:t xml:space="preserve"> </w:t>
      </w:r>
      <w:r w:rsidRPr="00636F48">
        <w:rPr>
          <w:rFonts w:ascii="Calibri" w:eastAsia="Calibri" w:hAnsi="Calibri" w:cs="B Lotus"/>
          <w:b/>
          <w:bCs/>
          <w:color w:val="2980B9"/>
          <w:sz w:val="28"/>
          <w:szCs w:val="28"/>
          <w:rtl/>
        </w:rPr>
        <w:t>درخواست ناشر مبنی بر نوشتن آن ها نیست.</w:t>
      </w:r>
    </w:p>
    <w:sectPr w:rsidR="008521CC" w:rsidRPr="005443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78C"/>
    <w:rsid w:val="002710C3"/>
    <w:rsid w:val="00544304"/>
    <w:rsid w:val="00636F48"/>
    <w:rsid w:val="00662E3E"/>
    <w:rsid w:val="006C678C"/>
    <w:rsid w:val="008521CC"/>
    <w:rsid w:val="00B4277D"/>
    <w:rsid w:val="00B671D0"/>
    <w:rsid w:val="00B77519"/>
    <w:rsid w:val="00C031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16470"/>
  <w15:chartTrackingRefBased/>
  <w15:docId w15:val="{7494A378-6449-46EC-A561-7FDCD97D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10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m-heydari</dc:creator>
  <cp:keywords/>
  <dc:description/>
  <cp:lastModifiedBy>ZAVABET-IT</cp:lastModifiedBy>
  <cp:revision>8</cp:revision>
  <dcterms:created xsi:type="dcterms:W3CDTF">2022-12-06T06:53:00Z</dcterms:created>
  <dcterms:modified xsi:type="dcterms:W3CDTF">2022-12-21T07:55:00Z</dcterms:modified>
</cp:coreProperties>
</file>